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IVON HITCHENS CV - FLOREN GALLERY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520" w:lineRule="auto"/>
        <w:rPr/>
      </w:pPr>
      <w:r w:rsidDel="00000000" w:rsidR="00000000" w:rsidRPr="00000000">
        <w:rPr>
          <w:rtl w:val="0"/>
        </w:rPr>
        <w:t xml:space="preserve">Hitchens Estate is represented by Jonathan Clark Gallery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5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Exhibitions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5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2019</w:t>
      </w:r>
      <w:r w:rsidDel="00000000" w:rsidR="00000000" w:rsidRPr="00000000">
        <w:rPr>
          <w:rtl w:val="0"/>
        </w:rPr>
        <w:t xml:space="preserve">  The Painter in the Woods, Garden Museum, London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2019</w:t>
      </w:r>
      <w:r w:rsidDel="00000000" w:rsidR="00000000" w:rsidRPr="00000000">
        <w:rPr>
          <w:rtl w:val="0"/>
        </w:rPr>
        <w:t xml:space="preserve">  Space Through Colour, Pallant House Gallery, Chichester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2009</w:t>
      </w:r>
      <w:r w:rsidDel="00000000" w:rsidR="00000000" w:rsidRPr="00000000">
        <w:rPr>
          <w:rtl w:val="0"/>
        </w:rPr>
        <w:t xml:space="preserve">  Jonathan Clark Fine Art, London, Unseen Paintings from the 1930s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2007</w:t>
      </w:r>
      <w:r w:rsidDel="00000000" w:rsidR="00000000" w:rsidRPr="00000000">
        <w:rPr>
          <w:rtl w:val="0"/>
        </w:rPr>
        <w:t xml:space="preserve">  Pallant House Gallery, Chichester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2007</w:t>
      </w:r>
      <w:r w:rsidDel="00000000" w:rsidR="00000000" w:rsidRPr="00000000">
        <w:rPr>
          <w:rtl w:val="0"/>
        </w:rPr>
        <w:t xml:space="preserve">  Jonathan Clark Fine Art, London, The Flower Paintings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2005</w:t>
      </w:r>
      <w:r w:rsidDel="00000000" w:rsidR="00000000" w:rsidRPr="00000000">
        <w:rPr>
          <w:rtl w:val="0"/>
        </w:rPr>
        <w:t xml:space="preserve">  Towner Art Gallery, Eastbourne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2005</w:t>
      </w:r>
      <w:r w:rsidDel="00000000" w:rsidR="00000000" w:rsidRPr="00000000">
        <w:rPr>
          <w:rtl w:val="0"/>
        </w:rPr>
        <w:t xml:space="preserve">  Jonathan Clark Fine Art, Nudes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2003</w:t>
      </w:r>
      <w:r w:rsidDel="00000000" w:rsidR="00000000" w:rsidRPr="00000000">
        <w:rPr>
          <w:rtl w:val="0"/>
        </w:rPr>
        <w:t xml:space="preserve">  Jonathan Clark Fine Art, London, Landscapes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2000</w:t>
      </w:r>
      <w:r w:rsidDel="00000000" w:rsidR="00000000" w:rsidRPr="00000000">
        <w:rPr>
          <w:rtl w:val="0"/>
        </w:rPr>
        <w:t xml:space="preserve">  Jonathan Clark Fine Art, London, A Visual Sound</w:t>
        <w:br w:type="textWrapping"/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5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Retrospectives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5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1989</w:t>
      </w:r>
      <w:r w:rsidDel="00000000" w:rsidR="00000000" w:rsidRPr="00000000">
        <w:rPr>
          <w:rtl w:val="0"/>
        </w:rPr>
        <w:t xml:space="preserve">  Serpentine Gallery, London (subsequently at City Art Centre, Edinburgh; Harris Museum and Art Gallery, Preston)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5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1979</w:t>
      </w:r>
      <w:r w:rsidDel="00000000" w:rsidR="00000000" w:rsidRPr="00000000">
        <w:rPr>
          <w:rtl w:val="0"/>
        </w:rPr>
        <w:t xml:space="preserve">  Royal Academy of Arts, London (subsequently at Fitzwilliam Museum, Cambridge; Newlyn Art Gallery, Penzance, Ferens Art Gallery, Kingston-upon-Hull; Castle Museum, Nottingham)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5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1963  </w:t>
      </w:r>
      <w:r w:rsidDel="00000000" w:rsidR="00000000" w:rsidRPr="00000000">
        <w:rPr>
          <w:rtl w:val="0"/>
        </w:rPr>
        <w:t xml:space="preserve">Tate Gallery, London (subsequently at Bradford City Art Gallery and Birmingham City Museum and Art Gallery)</w:t>
        <w:br w:type="textWrapping"/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52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Selected museums and public collections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520" w:lineRule="auto"/>
        <w:rPr/>
      </w:pPr>
      <w:r w:rsidDel="00000000" w:rsidR="00000000" w:rsidRPr="00000000">
        <w:rPr>
          <w:rtl w:val="0"/>
        </w:rPr>
        <w:t xml:space="preserve">Australia Art Gallery of South Australia, Adelaide </w:t>
        <w:br w:type="textWrapping"/>
        <w:t xml:space="preserve">Art Gallery of Western Australia, Perth </w:t>
        <w:br w:type="textWrapping"/>
        <w:t xml:space="preserve">National Gallery of Victoria, Melbourne </w:t>
        <w:br w:type="textWrapping"/>
        <w:t xml:space="preserve">Art Gallery of New South Wales, Sydney </w:t>
        <w:br w:type="textWrapping"/>
        <w:t xml:space="preserve">Canada Museum of Fine Arts, Montreal</w:t>
        <w:br w:type="textWrapping"/>
        <w:t xml:space="preserve">National Gallery of Ottawa </w:t>
        <w:br w:type="textWrapping"/>
        <w:t xml:space="preserve">Art Gallery of Ontario, Toronto</w:t>
        <w:br w:type="textWrapping"/>
        <w:t xml:space="preserve">Art Gallery of Vancouver France Musée National d'Art Moderne, Paris </w:t>
        <w:br w:type="textWrapping"/>
        <w:t xml:space="preserve">New Zealand Bishop Suter Art Gallery, Nelson </w:t>
        <w:br w:type="textWrapping"/>
        <w:t xml:space="preserve">National Gallery of New Zealand, Wellington</w:t>
        <w:br w:type="textWrapping"/>
        <w:t xml:space="preserve">Norway National Gallery, Oslo </w:t>
        <w:br w:type="textWrapping"/>
        <w:t xml:space="preserve">South African Art Gallery, Natal </w:t>
        <w:br w:type="textWrapping"/>
        <w:t xml:space="preserve">Sweden Gothenburg Art Museum </w:t>
        <w:br w:type="textWrapping"/>
        <w:t xml:space="preserve">United States Albright-Knox Art Gallery, Buffalo </w:t>
        <w:br w:type="textWrapping"/>
        <w:t xml:space="preserve">Smith Art Museum, Northampton, Massachusetts </w:t>
        <w:br w:type="textWrapping"/>
        <w:t xml:space="preserve">Seattle Art Gallery </w:t>
        <w:br w:type="textWrapping"/>
        <w:t xml:space="preserve">Centre for British Art, Yale, New Haven, Conn. </w:t>
        <w:br w:type="textWrapping"/>
        <w:t xml:space="preserve">Aberdeen Gallery</w:t>
        <w:br w:type="textWrapping"/>
        <w:t xml:space="preserve">Barnsley: Canon Hall Museum and Art Gallery </w:t>
        <w:br w:type="textWrapping"/>
        <w:t xml:space="preserve">Bath Art Gallery </w:t>
        <w:br w:type="textWrapping"/>
        <w:t xml:space="preserve">Bedford: Cecil Higgins Museum and Art Gallery </w:t>
        <w:br w:type="textWrapping"/>
        <w:t xml:space="preserve">Belfast: Ulster Museum </w:t>
        <w:br w:type="textWrapping"/>
        <w:t xml:space="preserve">Birmingham: City Museum and Art Gallery </w:t>
        <w:br w:type="textWrapping"/>
        <w:t xml:space="preserve">Bradford City Art Gallery </w:t>
        <w:br w:type="textWrapping"/>
        <w:t xml:space="preserve">Brighton Art Gallery </w:t>
        <w:br w:type="textWrapping"/>
        <w:t xml:space="preserve">Bristol Art Gallery </w:t>
        <w:br w:type="textWrapping"/>
        <w:t xml:space="preserve">Cambridge: Fitzwilliam Museum </w:t>
        <w:br w:type="textWrapping"/>
        <w:t xml:space="preserve">Cardiff: National Museum of Wales </w:t>
        <w:br w:type="textWrapping"/>
        <w:t xml:space="preserve">Chichester: Pallent House Gallery </w:t>
        <w:br w:type="textWrapping"/>
        <w:t xml:space="preserve">Eastbourne: Towner Art Gallery </w:t>
        <w:br w:type="textWrapping"/>
        <w:t xml:space="preserve">Edinburgh: Scottish National Gallery of Modern Art </w:t>
        <w:br w:type="textWrapping"/>
        <w:t xml:space="preserve">Glasgow School of Art </w:t>
        <w:br w:type="textWrapping"/>
        <w:t xml:space="preserve">Harrogate Art Gallery </w:t>
        <w:br w:type="textWrapping"/>
        <w:t xml:space="preserve">Huddersfield Art Gallery </w:t>
        <w:br w:type="textWrapping"/>
        <w:t xml:space="preserve">Kettering Art Gallery </w:t>
        <w:br w:type="textWrapping"/>
        <w:t xml:space="preserve">Kingston-upon-Hull: Ferens Art Gallery </w:t>
        <w:br w:type="textWrapping"/>
        <w:t xml:space="preserve">Leamington Spa: Warwick District Council Art Gallery </w:t>
        <w:br w:type="textWrapping"/>
        <w:t xml:space="preserve">Leeds: City Art Galleries </w:t>
        <w:br w:type="textWrapping"/>
        <w:t xml:space="preserve">Leicester: City Museum and Art Gallery </w:t>
        <w:br w:type="textWrapping"/>
        <w:t xml:space="preserve">Liverpool: Walker Art Gallery </w:t>
        <w:br w:type="textWrapping"/>
        <w:t xml:space="preserve">London: Courtauld Institute Galleries</w:t>
        <w:br w:type="textWrapping"/>
        <w:t xml:space="preserve">Royal Academy of Arts </w:t>
        <w:br w:type="textWrapping"/>
        <w:t xml:space="preserve">Tate Gallery </w:t>
        <w:br w:type="textWrapping"/>
        <w:t xml:space="preserve">Victoria and Albert Museum </w:t>
        <w:br w:type="textWrapping"/>
        <w:t xml:space="preserve">Manchester: City Art Galleries </w:t>
        <w:br w:type="textWrapping"/>
        <w:t xml:space="preserve">Whitworth Art Gallery </w:t>
        <w:br w:type="textWrapping"/>
        <w:t xml:space="preserve">Middlesborough Art Gallery </w:t>
        <w:br w:type="textWrapping"/>
        <w:t xml:space="preserve">Newcastle-upon-Tyne: Laing Art Gallery </w:t>
        <w:br w:type="textWrapping"/>
        <w:t xml:space="preserve">Norwich: Castle Museum </w:t>
        <w:br w:type="textWrapping"/>
        <w:t xml:space="preserve">Nottingham: Castle Museum and Art Gallery </w:t>
        <w:br w:type="textWrapping"/>
        <w:t xml:space="preserve">Oxford: Ashmolean Museum </w:t>
        <w:br w:type="textWrapping"/>
        <w:t xml:space="preserve">Rochdale Art Gallery </w:t>
        <w:br w:type="textWrapping"/>
        <w:t xml:space="preserve">Rugby Art Gallery </w:t>
        <w:br w:type="textWrapping"/>
        <w:t xml:space="preserve">Salford Art Gallery </w:t>
        <w:br w:type="textWrapping"/>
        <w:t xml:space="preserve">Sheffield Art Gallery </w:t>
        <w:br w:type="textWrapping"/>
        <w:t xml:space="preserve">Shrewsbury Art Galleries </w:t>
        <w:br w:type="textWrapping"/>
        <w:t xml:space="preserve">Southampton Art Galleries </w:t>
        <w:br w:type="textWrapping"/>
        <w:t xml:space="preserve">Swansea: Glynn Vivian Art Gallery </w:t>
        <w:br w:type="textWrapping"/>
        <w:t xml:space="preserve">Swindon Museum and Art Gallery </w:t>
        <w:br w:type="textWrapping"/>
        <w:t xml:space="preserve">Wakefield: City Museum and Art Gallery</w:t>
      </w:r>
    </w:p>
    <w:p w:rsidR="00000000" w:rsidDel="00000000" w:rsidP="00000000" w:rsidRDefault="00000000" w:rsidRPr="00000000" w14:paraId="0000000B">
      <w:pPr>
        <w:spacing w:after="460" w:lineRule="auto"/>
        <w:rPr>
          <w:rFonts w:ascii="Times New Roman" w:cs="Times New Roman" w:eastAsia="Times New Roman" w:hAnsi="Times New Roman"/>
          <w:color w:val="5b585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